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D59DE" w14:textId="70BFB861" w:rsidR="00FA3595" w:rsidRPr="00906324" w:rsidRDefault="00FA3595" w:rsidP="00FA3595">
      <w:pPr>
        <w:rPr>
          <w:rFonts w:ascii="Calibri" w:hAnsi="Calibri" w:cs="Calibri"/>
          <w:sz w:val="22"/>
          <w:szCs w:val="22"/>
          <w:u w:val="single"/>
        </w:rPr>
      </w:pPr>
      <w:r>
        <w:t xml:space="preserve">       </w:t>
      </w:r>
      <w:r w:rsidR="006D0858">
        <w:rPr>
          <w:rFonts w:ascii="TimesNewRomanPS-BoldMT" w:hAnsi="TimesNewRomanPS-BoldMT" w:cs="TimesNewRomanPS-BoldMT"/>
          <w:b/>
          <w:bCs/>
          <w:kern w:val="0"/>
          <w:sz w:val="22"/>
          <w:szCs w:val="22"/>
        </w:rPr>
        <w:t xml:space="preserve">Oggetto: </w:t>
      </w:r>
      <w:r w:rsidR="006D0858" w:rsidRPr="00906324">
        <w:rPr>
          <w:rFonts w:ascii="Calibri" w:hAnsi="Calibri" w:cs="Calibri"/>
          <w:b/>
          <w:bCs/>
          <w:kern w:val="0"/>
          <w:sz w:val="22"/>
          <w:szCs w:val="22"/>
        </w:rPr>
        <w:t>ORDINE DEL GIORNO PER IL RICONOSCIMENTO DELLO STATO DI PALESTINA</w:t>
      </w:r>
    </w:p>
    <w:p w14:paraId="26FDA65E" w14:textId="6C6321B3" w:rsidR="00FA3595" w:rsidRPr="009D472A" w:rsidRDefault="009D472A" w:rsidP="009D472A">
      <w:pPr>
        <w:jc w:val="center"/>
        <w:rPr>
          <w:rFonts w:ascii="Calibri" w:hAnsi="Calibri" w:cs="Calibri"/>
          <w:b/>
          <w:bCs/>
          <w:sz w:val="22"/>
          <w:szCs w:val="22"/>
        </w:rPr>
      </w:pPr>
      <w:r w:rsidRPr="009D472A">
        <w:rPr>
          <w:rFonts w:ascii="Calibri" w:hAnsi="Calibri" w:cs="Calibri"/>
          <w:b/>
          <w:bCs/>
          <w:sz w:val="22"/>
          <w:szCs w:val="22"/>
        </w:rPr>
        <w:t>IL CONSIGLIO COMUNALE</w:t>
      </w:r>
    </w:p>
    <w:p w14:paraId="6BE41C6B" w14:textId="77777777" w:rsidR="00FA3595" w:rsidRPr="00906324" w:rsidRDefault="00FA3595" w:rsidP="00906324">
      <w:pPr>
        <w:jc w:val="both"/>
        <w:rPr>
          <w:rFonts w:ascii="Calibri" w:hAnsi="Calibri" w:cs="Calibri"/>
          <w:sz w:val="22"/>
          <w:szCs w:val="22"/>
        </w:rPr>
      </w:pPr>
      <w:r w:rsidRPr="00906324">
        <w:rPr>
          <w:rFonts w:ascii="Calibri" w:hAnsi="Calibri" w:cs="Calibri"/>
          <w:sz w:val="22"/>
          <w:szCs w:val="22"/>
        </w:rPr>
        <w:t>PREMESSO CHE:</w:t>
      </w:r>
    </w:p>
    <w:p w14:paraId="29231E86" w14:textId="77777777" w:rsidR="00FA3595" w:rsidRPr="00906324" w:rsidRDefault="00FA3595" w:rsidP="00906324">
      <w:pPr>
        <w:jc w:val="both"/>
        <w:rPr>
          <w:rFonts w:ascii="Calibri" w:hAnsi="Calibri" w:cs="Calibri"/>
          <w:sz w:val="22"/>
          <w:szCs w:val="22"/>
        </w:rPr>
      </w:pPr>
      <w:r w:rsidRPr="00906324">
        <w:rPr>
          <w:rFonts w:ascii="Calibri" w:hAnsi="Calibri" w:cs="Calibri"/>
          <w:sz w:val="22"/>
          <w:szCs w:val="22"/>
        </w:rPr>
        <w:t>- Il 29 novembre 2012 l'Assemblea Generale delle Nazioni Unite ha riconosciuto la Palestina come “Stato osservatore non membro” con la risoluzione 67/19.</w:t>
      </w:r>
    </w:p>
    <w:p w14:paraId="4356B2A7" w14:textId="77777777" w:rsidR="00FA3595" w:rsidRPr="00906324" w:rsidRDefault="00FA3595" w:rsidP="00906324">
      <w:pPr>
        <w:jc w:val="both"/>
        <w:rPr>
          <w:rFonts w:ascii="Calibri" w:hAnsi="Calibri" w:cs="Calibri"/>
          <w:sz w:val="22"/>
          <w:szCs w:val="22"/>
        </w:rPr>
      </w:pPr>
      <w:r w:rsidRPr="00906324">
        <w:rPr>
          <w:rFonts w:ascii="Calibri" w:hAnsi="Calibri" w:cs="Calibri"/>
          <w:sz w:val="22"/>
          <w:szCs w:val="22"/>
        </w:rPr>
        <w:t>- Il 10 aprile 2024 l'Assemblea Generale dell'ONU, con 143 voti favorevoli, ha affermato che la Palestina risponde ai criteri per essere ammessa come Stato membro a pieno titolo.</w:t>
      </w:r>
    </w:p>
    <w:p w14:paraId="70107E71" w14:textId="77777777" w:rsidR="00FA3595" w:rsidRPr="00906324" w:rsidRDefault="00FA3595" w:rsidP="00906324">
      <w:pPr>
        <w:jc w:val="both"/>
        <w:rPr>
          <w:rFonts w:ascii="Calibri" w:hAnsi="Calibri" w:cs="Calibri"/>
          <w:sz w:val="22"/>
          <w:szCs w:val="22"/>
        </w:rPr>
      </w:pPr>
      <w:r w:rsidRPr="00906324">
        <w:rPr>
          <w:rFonts w:ascii="Calibri" w:hAnsi="Calibri" w:cs="Calibri"/>
          <w:sz w:val="22"/>
          <w:szCs w:val="22"/>
        </w:rPr>
        <w:t>- Ad oggi, oltre 140 Stati membri delle Nazioni Unite riconoscono ufficialmente lo Stato di Palestina.</w:t>
      </w:r>
    </w:p>
    <w:p w14:paraId="43CFA3B8" w14:textId="77777777" w:rsidR="00FA3595" w:rsidRPr="00906324" w:rsidRDefault="00FA3595" w:rsidP="00906324">
      <w:pPr>
        <w:jc w:val="both"/>
        <w:rPr>
          <w:rFonts w:ascii="Calibri" w:hAnsi="Calibri" w:cs="Calibri"/>
          <w:sz w:val="22"/>
          <w:szCs w:val="22"/>
        </w:rPr>
      </w:pPr>
      <w:r w:rsidRPr="00906324">
        <w:rPr>
          <w:rFonts w:ascii="Calibri" w:hAnsi="Calibri" w:cs="Calibri"/>
          <w:sz w:val="22"/>
          <w:szCs w:val="22"/>
        </w:rPr>
        <w:t>- Il Parlamento Europeo, con la risoluzione del 17 dicembre 2014 (2014/2964), ha espresso sostegno al riconoscimento dello Stato di Palestina in linea con la soluzione “due popoli, due Stati”.</w:t>
      </w:r>
    </w:p>
    <w:p w14:paraId="0FC8AEA0" w14:textId="25BD014B" w:rsidR="00FA3595" w:rsidRPr="00906324" w:rsidRDefault="00FA3595" w:rsidP="00906324">
      <w:pPr>
        <w:jc w:val="both"/>
        <w:rPr>
          <w:rFonts w:ascii="Calibri" w:hAnsi="Calibri" w:cs="Calibri"/>
          <w:sz w:val="22"/>
          <w:szCs w:val="22"/>
        </w:rPr>
      </w:pPr>
      <w:r w:rsidRPr="00906324">
        <w:rPr>
          <w:rFonts w:ascii="Calibri" w:hAnsi="Calibri" w:cs="Calibri"/>
          <w:sz w:val="22"/>
          <w:szCs w:val="22"/>
        </w:rPr>
        <w:t xml:space="preserve">- Il conflitto in corso in Medio Oriente ha causato gravi crisi umanitarie, migliaia di vittime civili e il sistematico peggioramento delle condizioni di vita nei </w:t>
      </w:r>
      <w:r w:rsidR="00F35F21" w:rsidRPr="00906324">
        <w:rPr>
          <w:rFonts w:ascii="Calibri" w:hAnsi="Calibri" w:cs="Calibri"/>
          <w:sz w:val="22"/>
          <w:szCs w:val="22"/>
        </w:rPr>
        <w:t>t</w:t>
      </w:r>
      <w:r w:rsidRPr="00906324">
        <w:rPr>
          <w:rFonts w:ascii="Calibri" w:hAnsi="Calibri" w:cs="Calibri"/>
          <w:sz w:val="22"/>
          <w:szCs w:val="22"/>
        </w:rPr>
        <w:t xml:space="preserve">erritori </w:t>
      </w:r>
      <w:r w:rsidR="00F35F21" w:rsidRPr="00906324">
        <w:rPr>
          <w:rFonts w:ascii="Calibri" w:hAnsi="Calibri" w:cs="Calibri"/>
          <w:sz w:val="22"/>
          <w:szCs w:val="22"/>
        </w:rPr>
        <w:t>p</w:t>
      </w:r>
      <w:r w:rsidRPr="00906324">
        <w:rPr>
          <w:rFonts w:ascii="Calibri" w:hAnsi="Calibri" w:cs="Calibri"/>
          <w:sz w:val="22"/>
          <w:szCs w:val="22"/>
        </w:rPr>
        <w:t xml:space="preserve">alestinesi </w:t>
      </w:r>
      <w:r w:rsidR="00F35F21" w:rsidRPr="00906324">
        <w:rPr>
          <w:rFonts w:ascii="Calibri" w:hAnsi="Calibri" w:cs="Calibri"/>
          <w:sz w:val="22"/>
          <w:szCs w:val="22"/>
        </w:rPr>
        <w:t>o</w:t>
      </w:r>
      <w:r w:rsidRPr="00906324">
        <w:rPr>
          <w:rFonts w:ascii="Calibri" w:hAnsi="Calibri" w:cs="Calibri"/>
          <w:sz w:val="22"/>
          <w:szCs w:val="22"/>
        </w:rPr>
        <w:t>ccupati, in particolare nella Striscia di Gaza</w:t>
      </w:r>
      <w:r w:rsidR="00E52B77" w:rsidRPr="00906324">
        <w:rPr>
          <w:rFonts w:ascii="Calibri" w:hAnsi="Calibri" w:cs="Calibri"/>
          <w:sz w:val="22"/>
          <w:szCs w:val="22"/>
        </w:rPr>
        <w:t xml:space="preserve"> oramai completamente rasa al suolo.</w:t>
      </w:r>
    </w:p>
    <w:p w14:paraId="20DFEF5E" w14:textId="77777777" w:rsidR="00FA3595" w:rsidRPr="00906324" w:rsidRDefault="00FA3595" w:rsidP="00906324">
      <w:pPr>
        <w:jc w:val="both"/>
        <w:rPr>
          <w:rFonts w:ascii="Calibri" w:hAnsi="Calibri" w:cs="Calibri"/>
          <w:sz w:val="22"/>
          <w:szCs w:val="22"/>
        </w:rPr>
      </w:pPr>
      <w:r w:rsidRPr="00906324">
        <w:rPr>
          <w:rFonts w:ascii="Calibri" w:hAnsi="Calibri" w:cs="Calibri"/>
          <w:sz w:val="22"/>
          <w:szCs w:val="22"/>
        </w:rPr>
        <w:t xml:space="preserve">-La comunità internazionale e la società civile italiana chiedono con crescente forza il riconoscimento pieno dei diritti del popolo palestinese e l'applicazione concreta delle risoluzioni dell'ONU  </w:t>
      </w:r>
    </w:p>
    <w:p w14:paraId="63BBE39F" w14:textId="77777777" w:rsidR="00FA3595" w:rsidRPr="00906324" w:rsidRDefault="00FA3595" w:rsidP="00906324">
      <w:pPr>
        <w:jc w:val="both"/>
        <w:rPr>
          <w:rFonts w:ascii="Calibri" w:hAnsi="Calibri" w:cs="Calibri"/>
          <w:sz w:val="22"/>
          <w:szCs w:val="22"/>
        </w:rPr>
      </w:pPr>
      <w:r w:rsidRPr="00906324">
        <w:rPr>
          <w:rFonts w:ascii="Calibri" w:hAnsi="Calibri" w:cs="Calibri"/>
          <w:sz w:val="22"/>
          <w:szCs w:val="22"/>
        </w:rPr>
        <w:t>CONSIDERATO CHE:</w:t>
      </w:r>
    </w:p>
    <w:p w14:paraId="3A182D71" w14:textId="668C747B" w:rsidR="00FA3595" w:rsidRPr="00906324" w:rsidRDefault="00FA3595" w:rsidP="00906324">
      <w:pPr>
        <w:jc w:val="both"/>
        <w:rPr>
          <w:rFonts w:ascii="Calibri" w:hAnsi="Calibri" w:cs="Calibri"/>
          <w:sz w:val="22"/>
          <w:szCs w:val="22"/>
        </w:rPr>
      </w:pPr>
      <w:r w:rsidRPr="00906324">
        <w:rPr>
          <w:rFonts w:ascii="Calibri" w:hAnsi="Calibri" w:cs="Calibri"/>
          <w:sz w:val="22"/>
          <w:szCs w:val="22"/>
        </w:rPr>
        <w:t xml:space="preserve">- </w:t>
      </w:r>
      <w:r w:rsidR="00906324">
        <w:rPr>
          <w:rFonts w:ascii="Calibri" w:hAnsi="Calibri" w:cs="Calibri"/>
          <w:sz w:val="22"/>
          <w:szCs w:val="22"/>
        </w:rPr>
        <w:t>l</w:t>
      </w:r>
      <w:r w:rsidRPr="00906324">
        <w:rPr>
          <w:rFonts w:ascii="Calibri" w:hAnsi="Calibri" w:cs="Calibri"/>
          <w:sz w:val="22"/>
          <w:szCs w:val="22"/>
        </w:rPr>
        <w:t>a soluzione basata su “due popoli, due Stati” è da anni sostenuta da tutte le principali organizzazioni internazionali, comprese le Nazioni Unite, l’Unione Europea e la Lega Araba</w:t>
      </w:r>
      <w:r w:rsidR="00906324">
        <w:rPr>
          <w:rFonts w:ascii="Calibri" w:hAnsi="Calibri" w:cs="Calibri"/>
          <w:sz w:val="22"/>
          <w:szCs w:val="22"/>
        </w:rPr>
        <w:t>;</w:t>
      </w:r>
    </w:p>
    <w:p w14:paraId="4C942A5B" w14:textId="75D9F821" w:rsidR="00FA3595" w:rsidRPr="00906324" w:rsidRDefault="00FA3595" w:rsidP="00906324">
      <w:pPr>
        <w:jc w:val="both"/>
        <w:rPr>
          <w:rFonts w:ascii="Calibri" w:hAnsi="Calibri" w:cs="Calibri"/>
          <w:sz w:val="22"/>
          <w:szCs w:val="22"/>
        </w:rPr>
      </w:pPr>
      <w:r w:rsidRPr="00906324">
        <w:rPr>
          <w:rFonts w:ascii="Calibri" w:hAnsi="Calibri" w:cs="Calibri"/>
          <w:sz w:val="22"/>
          <w:szCs w:val="22"/>
        </w:rPr>
        <w:t xml:space="preserve">- </w:t>
      </w:r>
      <w:r w:rsidR="00906324">
        <w:rPr>
          <w:rFonts w:ascii="Calibri" w:hAnsi="Calibri" w:cs="Calibri"/>
          <w:sz w:val="22"/>
          <w:szCs w:val="22"/>
        </w:rPr>
        <w:t>i</w:t>
      </w:r>
      <w:r w:rsidRPr="00906324">
        <w:rPr>
          <w:rFonts w:ascii="Calibri" w:hAnsi="Calibri" w:cs="Calibri"/>
          <w:sz w:val="22"/>
          <w:szCs w:val="22"/>
        </w:rPr>
        <w:t>l riconoscimento dello Stato di Palestina rappresenta un passaggio necessario per avviare un processo di pace reale, giusto e duraturo</w:t>
      </w:r>
      <w:r w:rsidR="00906324">
        <w:rPr>
          <w:rFonts w:ascii="Calibri" w:hAnsi="Calibri" w:cs="Calibri"/>
          <w:sz w:val="22"/>
          <w:szCs w:val="22"/>
        </w:rPr>
        <w:t>;</w:t>
      </w:r>
    </w:p>
    <w:p w14:paraId="3D593A89" w14:textId="14960496" w:rsidR="00FA3595" w:rsidRPr="00906324" w:rsidRDefault="00FA3595" w:rsidP="00906324">
      <w:pPr>
        <w:jc w:val="both"/>
        <w:rPr>
          <w:rFonts w:ascii="Calibri" w:hAnsi="Calibri" w:cs="Calibri"/>
          <w:sz w:val="22"/>
          <w:szCs w:val="22"/>
        </w:rPr>
      </w:pPr>
      <w:r w:rsidRPr="00906324">
        <w:rPr>
          <w:rFonts w:ascii="Calibri" w:hAnsi="Calibri" w:cs="Calibri"/>
          <w:sz w:val="22"/>
          <w:szCs w:val="22"/>
        </w:rPr>
        <w:t xml:space="preserve">- </w:t>
      </w:r>
      <w:r w:rsidR="00906324">
        <w:rPr>
          <w:rFonts w:ascii="Calibri" w:hAnsi="Calibri" w:cs="Calibri"/>
          <w:sz w:val="22"/>
          <w:szCs w:val="22"/>
        </w:rPr>
        <w:t>i</w:t>
      </w:r>
      <w:r w:rsidRPr="00906324">
        <w:rPr>
          <w:rFonts w:ascii="Calibri" w:hAnsi="Calibri" w:cs="Calibri"/>
          <w:sz w:val="22"/>
          <w:szCs w:val="22"/>
        </w:rPr>
        <w:t xml:space="preserve"> Comuni italiani possono avere un ruolo etico e simbolico importante nel sostenere la pace e i diritti umani</w:t>
      </w:r>
      <w:r w:rsidR="00906324">
        <w:rPr>
          <w:rFonts w:ascii="Calibri" w:hAnsi="Calibri" w:cs="Calibri"/>
          <w:sz w:val="22"/>
          <w:szCs w:val="22"/>
        </w:rPr>
        <w:t>;</w:t>
      </w:r>
    </w:p>
    <w:p w14:paraId="1D753554" w14:textId="77777777" w:rsidR="00500E45" w:rsidRPr="00906324" w:rsidRDefault="00500E45" w:rsidP="00FA3595">
      <w:pPr>
        <w:rPr>
          <w:rFonts w:ascii="Calibri" w:hAnsi="Calibri" w:cs="Calibri"/>
          <w:sz w:val="22"/>
          <w:szCs w:val="22"/>
        </w:rPr>
      </w:pPr>
    </w:p>
    <w:p w14:paraId="6B5EB10D" w14:textId="77777777" w:rsidR="009D472A" w:rsidRPr="009D472A" w:rsidRDefault="009D472A" w:rsidP="00FA3595">
      <w:pPr>
        <w:rPr>
          <w:rFonts w:ascii="Calibri" w:hAnsi="Calibri" w:cs="Calibri"/>
          <w:b/>
          <w:bCs/>
          <w:sz w:val="22"/>
          <w:szCs w:val="22"/>
        </w:rPr>
      </w:pPr>
      <w:r>
        <w:rPr>
          <w:rFonts w:ascii="Calibri" w:hAnsi="Calibri" w:cs="Calibri"/>
          <w:sz w:val="22"/>
          <w:szCs w:val="22"/>
        </w:rPr>
        <w:t>ALL’UNANIMITA’,</w:t>
      </w:r>
    </w:p>
    <w:p w14:paraId="341838AA" w14:textId="77777777" w:rsidR="00334897" w:rsidRDefault="00FA3595" w:rsidP="009D472A">
      <w:pPr>
        <w:jc w:val="center"/>
        <w:rPr>
          <w:rFonts w:ascii="Calibri" w:hAnsi="Calibri" w:cs="Calibri"/>
          <w:b/>
          <w:bCs/>
          <w:sz w:val="22"/>
          <w:szCs w:val="22"/>
        </w:rPr>
      </w:pPr>
      <w:r w:rsidRPr="009D472A">
        <w:rPr>
          <w:rFonts w:ascii="Calibri" w:hAnsi="Calibri" w:cs="Calibri"/>
          <w:b/>
          <w:bCs/>
          <w:sz w:val="22"/>
          <w:szCs w:val="22"/>
        </w:rPr>
        <w:t>IMPEGNA</w:t>
      </w:r>
    </w:p>
    <w:p w14:paraId="3A6B8647" w14:textId="0976F817" w:rsidR="00FA3595" w:rsidRPr="009D472A" w:rsidRDefault="00FA3595" w:rsidP="009D472A">
      <w:pPr>
        <w:jc w:val="center"/>
        <w:rPr>
          <w:rFonts w:ascii="Calibri" w:hAnsi="Calibri" w:cs="Calibri"/>
          <w:b/>
          <w:bCs/>
          <w:sz w:val="22"/>
          <w:szCs w:val="22"/>
        </w:rPr>
      </w:pPr>
      <w:r w:rsidRPr="009D472A">
        <w:rPr>
          <w:rFonts w:ascii="Calibri" w:hAnsi="Calibri" w:cs="Calibri"/>
          <w:b/>
          <w:bCs/>
          <w:sz w:val="22"/>
          <w:szCs w:val="22"/>
        </w:rPr>
        <w:t xml:space="preserve"> IL SINDACO E LA GIUNTA A:</w:t>
      </w:r>
    </w:p>
    <w:p w14:paraId="2A574C32" w14:textId="77777777" w:rsidR="00500E45" w:rsidRPr="00906324" w:rsidRDefault="00500E45" w:rsidP="00FA3595">
      <w:pPr>
        <w:rPr>
          <w:rFonts w:ascii="Calibri" w:hAnsi="Calibri" w:cs="Calibri"/>
          <w:sz w:val="22"/>
          <w:szCs w:val="22"/>
        </w:rPr>
      </w:pPr>
    </w:p>
    <w:p w14:paraId="7DB95427" w14:textId="1FE9F399" w:rsidR="00FA3595" w:rsidRPr="00906324" w:rsidRDefault="009D472A" w:rsidP="00906324">
      <w:pPr>
        <w:jc w:val="both"/>
        <w:rPr>
          <w:rFonts w:ascii="Calibri" w:hAnsi="Calibri" w:cs="Calibri"/>
          <w:sz w:val="22"/>
          <w:szCs w:val="22"/>
        </w:rPr>
      </w:pPr>
      <w:r>
        <w:rPr>
          <w:rFonts w:ascii="Calibri" w:hAnsi="Calibri" w:cs="Calibri"/>
          <w:sz w:val="22"/>
          <w:szCs w:val="22"/>
        </w:rPr>
        <w:t>1</w:t>
      </w:r>
      <w:r w:rsidR="00FA3595" w:rsidRPr="00906324">
        <w:rPr>
          <w:rFonts w:ascii="Calibri" w:hAnsi="Calibri" w:cs="Calibri"/>
          <w:sz w:val="22"/>
          <w:szCs w:val="22"/>
        </w:rPr>
        <w:t xml:space="preserve">. </w:t>
      </w:r>
      <w:r>
        <w:rPr>
          <w:rFonts w:ascii="Calibri" w:hAnsi="Calibri" w:cs="Calibri"/>
          <w:sz w:val="22"/>
          <w:szCs w:val="22"/>
        </w:rPr>
        <w:t>a</w:t>
      </w:r>
      <w:r w:rsidR="00FA3595" w:rsidRPr="00906324">
        <w:rPr>
          <w:rFonts w:ascii="Calibri" w:hAnsi="Calibri" w:cs="Calibri"/>
          <w:sz w:val="22"/>
          <w:szCs w:val="22"/>
        </w:rPr>
        <w:t xml:space="preserve"> farsi promotori presso il Governo </w:t>
      </w:r>
      <w:r w:rsidR="00B1268C" w:rsidRPr="00906324">
        <w:rPr>
          <w:rFonts w:ascii="Calibri" w:hAnsi="Calibri" w:cs="Calibri"/>
          <w:sz w:val="22"/>
          <w:szCs w:val="22"/>
        </w:rPr>
        <w:t>italiano</w:t>
      </w:r>
      <w:r w:rsidR="00FA3595" w:rsidRPr="00906324">
        <w:rPr>
          <w:rFonts w:ascii="Calibri" w:hAnsi="Calibri" w:cs="Calibri"/>
          <w:sz w:val="22"/>
          <w:szCs w:val="22"/>
        </w:rPr>
        <w:t xml:space="preserve"> e il Parlamento affinché:</w:t>
      </w:r>
    </w:p>
    <w:p w14:paraId="49DE69C8" w14:textId="237F5764" w:rsidR="00FA3595" w:rsidRPr="00906324" w:rsidRDefault="009D472A" w:rsidP="00906324">
      <w:pPr>
        <w:jc w:val="both"/>
        <w:rPr>
          <w:rFonts w:ascii="Calibri" w:hAnsi="Calibri" w:cs="Calibri"/>
          <w:sz w:val="22"/>
          <w:szCs w:val="22"/>
        </w:rPr>
      </w:pPr>
      <w:r>
        <w:rPr>
          <w:rFonts w:ascii="Calibri" w:hAnsi="Calibri" w:cs="Calibri"/>
          <w:sz w:val="22"/>
          <w:szCs w:val="22"/>
        </w:rPr>
        <w:t>2</w:t>
      </w:r>
      <w:r w:rsidR="00FA3595" w:rsidRPr="00906324">
        <w:rPr>
          <w:rFonts w:ascii="Calibri" w:hAnsi="Calibri" w:cs="Calibri"/>
          <w:sz w:val="22"/>
          <w:szCs w:val="22"/>
        </w:rPr>
        <w:t>. Riconosca</w:t>
      </w:r>
      <w:r w:rsidR="00334897">
        <w:rPr>
          <w:rFonts w:ascii="Calibri" w:hAnsi="Calibri" w:cs="Calibri"/>
          <w:sz w:val="22"/>
          <w:szCs w:val="22"/>
        </w:rPr>
        <w:t>no</w:t>
      </w:r>
      <w:r>
        <w:rPr>
          <w:rFonts w:ascii="Calibri" w:hAnsi="Calibri" w:cs="Calibri"/>
          <w:sz w:val="22"/>
          <w:szCs w:val="22"/>
        </w:rPr>
        <w:t>,</w:t>
      </w:r>
      <w:r w:rsidRPr="009D472A">
        <w:rPr>
          <w:rFonts w:ascii="Calibri" w:hAnsi="Calibri" w:cs="Calibri"/>
          <w:sz w:val="22"/>
          <w:szCs w:val="22"/>
          <w:highlight w:val="yellow"/>
        </w:rPr>
        <w:t xml:space="preserve"> </w:t>
      </w:r>
      <w:r w:rsidRPr="009D472A">
        <w:rPr>
          <w:rFonts w:ascii="Calibri" w:hAnsi="Calibri" w:cs="Calibri"/>
          <w:sz w:val="22"/>
          <w:szCs w:val="22"/>
          <w:highlight w:val="yellow"/>
        </w:rPr>
        <w:t>in linea con il diritto internazionale e le risoluzioni ONU</w:t>
      </w:r>
      <w:r w:rsidR="00FA3595" w:rsidRPr="00906324">
        <w:rPr>
          <w:rFonts w:ascii="Calibri" w:hAnsi="Calibri" w:cs="Calibri"/>
          <w:sz w:val="22"/>
          <w:szCs w:val="22"/>
        </w:rPr>
        <w:t xml:space="preserve"> </w:t>
      </w:r>
      <w:r>
        <w:rPr>
          <w:rFonts w:ascii="Calibri" w:hAnsi="Calibri" w:cs="Calibri"/>
          <w:sz w:val="22"/>
          <w:szCs w:val="22"/>
        </w:rPr>
        <w:t xml:space="preserve">, </w:t>
      </w:r>
      <w:r w:rsidR="00FA3595" w:rsidRPr="00906324">
        <w:rPr>
          <w:rFonts w:ascii="Calibri" w:hAnsi="Calibri" w:cs="Calibri"/>
          <w:sz w:val="22"/>
          <w:szCs w:val="22"/>
        </w:rPr>
        <w:t xml:space="preserve">la Palestina quale Stato democratico e sovrano </w:t>
      </w:r>
      <w:r>
        <w:rPr>
          <w:rFonts w:ascii="Calibri" w:hAnsi="Calibri" w:cs="Calibri"/>
          <w:sz w:val="22"/>
          <w:szCs w:val="22"/>
        </w:rPr>
        <w:t xml:space="preserve">, </w:t>
      </w:r>
      <w:r w:rsidRPr="009D472A">
        <w:rPr>
          <w:rFonts w:ascii="Calibri" w:hAnsi="Calibri" w:cs="Calibri"/>
          <w:sz w:val="22"/>
          <w:szCs w:val="22"/>
          <w:highlight w:val="yellow"/>
        </w:rPr>
        <w:t>,</w:t>
      </w:r>
      <w:r>
        <w:rPr>
          <w:rFonts w:ascii="Calibri" w:hAnsi="Calibri" w:cs="Calibri"/>
          <w:sz w:val="22"/>
          <w:szCs w:val="22"/>
        </w:rPr>
        <w:t xml:space="preserve"> </w:t>
      </w:r>
      <w:r w:rsidR="00FA3595" w:rsidRPr="00906324">
        <w:rPr>
          <w:rFonts w:ascii="Calibri" w:hAnsi="Calibri" w:cs="Calibri"/>
          <w:sz w:val="22"/>
          <w:szCs w:val="22"/>
        </w:rPr>
        <w:t>entro i confini del 1967 e con Gerusalemme quale capitale condivisa, che conviva in pace, sicurezza e prosperità accanto allo Stato di Israele, con la piena assunzione del reciproco impegno a garantire ai cittadini di</w:t>
      </w:r>
      <w:r w:rsidR="00500E45" w:rsidRPr="00906324">
        <w:rPr>
          <w:rFonts w:ascii="Calibri" w:hAnsi="Calibri" w:cs="Calibri"/>
          <w:sz w:val="22"/>
          <w:szCs w:val="22"/>
        </w:rPr>
        <w:t xml:space="preserve"> </w:t>
      </w:r>
      <w:r w:rsidR="00FA3595" w:rsidRPr="00906324">
        <w:rPr>
          <w:rFonts w:ascii="Calibri" w:hAnsi="Calibri" w:cs="Calibri"/>
          <w:sz w:val="22"/>
          <w:szCs w:val="22"/>
        </w:rPr>
        <w:t xml:space="preserve">vivere in sicurezza al riparo da ogni violenza e da atti di terrorismo, al fine di preservare nell’ambito del rilancio del </w:t>
      </w:r>
      <w:r w:rsidR="00BA001E" w:rsidRPr="00906324">
        <w:rPr>
          <w:rFonts w:ascii="Calibri" w:hAnsi="Calibri" w:cs="Calibri"/>
          <w:sz w:val="22"/>
          <w:szCs w:val="22"/>
        </w:rPr>
        <w:t>p</w:t>
      </w:r>
      <w:r w:rsidR="00FA3595" w:rsidRPr="00906324">
        <w:rPr>
          <w:rFonts w:ascii="Calibri" w:hAnsi="Calibri" w:cs="Calibri"/>
          <w:sz w:val="22"/>
          <w:szCs w:val="22"/>
        </w:rPr>
        <w:t>rocesso di Pace la prospettiva dei “due popoli, due Stati”;</w:t>
      </w:r>
    </w:p>
    <w:p w14:paraId="748D032E" w14:textId="25E6D8C7" w:rsidR="00FA3595" w:rsidRPr="00906324" w:rsidRDefault="009D472A" w:rsidP="00906324">
      <w:pPr>
        <w:jc w:val="both"/>
        <w:rPr>
          <w:rFonts w:ascii="Calibri" w:hAnsi="Calibri" w:cs="Calibri"/>
          <w:sz w:val="22"/>
          <w:szCs w:val="22"/>
        </w:rPr>
      </w:pPr>
      <w:r>
        <w:rPr>
          <w:rFonts w:ascii="Calibri" w:hAnsi="Calibri" w:cs="Calibri"/>
          <w:sz w:val="22"/>
          <w:szCs w:val="22"/>
        </w:rPr>
        <w:t>3</w:t>
      </w:r>
      <w:r w:rsidR="00FA3595" w:rsidRPr="00906324">
        <w:rPr>
          <w:rFonts w:ascii="Calibri" w:hAnsi="Calibri" w:cs="Calibri"/>
          <w:sz w:val="22"/>
          <w:szCs w:val="22"/>
        </w:rPr>
        <w:t>. Promuova</w:t>
      </w:r>
      <w:r w:rsidR="00334897">
        <w:rPr>
          <w:rFonts w:ascii="Calibri" w:hAnsi="Calibri" w:cs="Calibri"/>
          <w:sz w:val="22"/>
          <w:szCs w:val="22"/>
        </w:rPr>
        <w:t>no</w:t>
      </w:r>
      <w:r w:rsidR="00FA3595" w:rsidRPr="00906324">
        <w:rPr>
          <w:rFonts w:ascii="Calibri" w:hAnsi="Calibri" w:cs="Calibri"/>
          <w:sz w:val="22"/>
          <w:szCs w:val="22"/>
        </w:rPr>
        <w:t xml:space="preserve"> - forte dell’impegno assunto nel 2014 dal Parlamento europeo - il riconoscimento dello Stato di Palestina da parte dell’Unione europea, nel rispetto del diritto alla sicurezza dello Stato di Israele</w:t>
      </w:r>
    </w:p>
    <w:p w14:paraId="60C000A2" w14:textId="5E786F54" w:rsidR="00FA3595" w:rsidRPr="00906324" w:rsidRDefault="009D472A" w:rsidP="00906324">
      <w:pPr>
        <w:jc w:val="both"/>
        <w:rPr>
          <w:rFonts w:ascii="Calibri" w:hAnsi="Calibri" w:cs="Calibri"/>
          <w:sz w:val="22"/>
          <w:szCs w:val="22"/>
        </w:rPr>
      </w:pPr>
      <w:r>
        <w:rPr>
          <w:rFonts w:ascii="Calibri" w:hAnsi="Calibri" w:cs="Calibri"/>
          <w:sz w:val="22"/>
          <w:szCs w:val="22"/>
        </w:rPr>
        <w:lastRenderedPageBreak/>
        <w:t>4</w:t>
      </w:r>
      <w:r w:rsidR="00FA3595" w:rsidRPr="00906324">
        <w:rPr>
          <w:rFonts w:ascii="Calibri" w:hAnsi="Calibri" w:cs="Calibri"/>
          <w:sz w:val="22"/>
          <w:szCs w:val="22"/>
        </w:rPr>
        <w:t>. Sostenga</w:t>
      </w:r>
      <w:r w:rsidR="00334897">
        <w:rPr>
          <w:rFonts w:ascii="Calibri" w:hAnsi="Calibri" w:cs="Calibri"/>
          <w:sz w:val="22"/>
          <w:szCs w:val="22"/>
        </w:rPr>
        <w:t>no</w:t>
      </w:r>
      <w:r w:rsidR="00FA3595" w:rsidRPr="00906324">
        <w:rPr>
          <w:rFonts w:ascii="Calibri" w:hAnsi="Calibri" w:cs="Calibri"/>
          <w:sz w:val="22"/>
          <w:szCs w:val="22"/>
        </w:rPr>
        <w:t xml:space="preserve"> in tutte le sedi internazionali e multilaterali, ogni iniziativa volta a esigere il rispetto immediato del cessate il fuoco, la liberazione incondizionata degli ostaggi israeliani ancora nelle mani di Hamas, la protezione della popolazione civile di Gaza e la fine delle violenze nei territori palestinesi occupati, la fornitura di aiuti umanitari continui, rapidi, sicuri e senza restrizioni all’interno della Striscia</w:t>
      </w:r>
    </w:p>
    <w:p w14:paraId="40E529AF" w14:textId="24E39445" w:rsidR="00FA3595" w:rsidRPr="00906324" w:rsidRDefault="009D472A" w:rsidP="00906324">
      <w:pPr>
        <w:jc w:val="both"/>
        <w:rPr>
          <w:rFonts w:ascii="Calibri" w:hAnsi="Calibri" w:cs="Calibri"/>
          <w:sz w:val="22"/>
          <w:szCs w:val="22"/>
        </w:rPr>
      </w:pPr>
      <w:r>
        <w:rPr>
          <w:rFonts w:ascii="Calibri" w:hAnsi="Calibri" w:cs="Calibri"/>
          <w:sz w:val="22"/>
          <w:szCs w:val="22"/>
        </w:rPr>
        <w:t>5</w:t>
      </w:r>
      <w:r w:rsidR="00FA3595" w:rsidRPr="00906324">
        <w:rPr>
          <w:rFonts w:ascii="Calibri" w:hAnsi="Calibri" w:cs="Calibri"/>
          <w:sz w:val="22"/>
          <w:szCs w:val="22"/>
        </w:rPr>
        <w:t>. Sospenda</w:t>
      </w:r>
      <w:r w:rsidR="00334897">
        <w:rPr>
          <w:rFonts w:ascii="Calibri" w:hAnsi="Calibri" w:cs="Calibri"/>
          <w:sz w:val="22"/>
          <w:szCs w:val="22"/>
        </w:rPr>
        <w:t>no</w:t>
      </w:r>
      <w:r w:rsidR="00FA3595" w:rsidRPr="00906324">
        <w:rPr>
          <w:rFonts w:ascii="Calibri" w:hAnsi="Calibri" w:cs="Calibri"/>
          <w:sz w:val="22"/>
          <w:szCs w:val="22"/>
        </w:rPr>
        <w:t xml:space="preserve"> urgentemente, ove in essere, le autorizzazioni di vendita di armi allo Stato di Israele, al fine di scongiurare che tali armamenti possano essere utilizzati per commettere gravi violazioni del diritto internazionale umanitario, nonché a sostenere e farsi promotore, a livello europeo con gli altri Stati membri, di opportune iniziative volte alla totale sospensione della vendita, della cessione e del trasferimento di armamenti allo Stato di Israele, nel rispetto della posizione comune (2008/944/PESC) sulle esportazioni di armi e del </w:t>
      </w:r>
      <w:r w:rsidR="00D235FF" w:rsidRPr="00906324">
        <w:rPr>
          <w:rFonts w:ascii="Calibri" w:hAnsi="Calibri" w:cs="Calibri"/>
          <w:sz w:val="22"/>
          <w:szCs w:val="22"/>
        </w:rPr>
        <w:t>t</w:t>
      </w:r>
      <w:r w:rsidR="00FA3595" w:rsidRPr="00906324">
        <w:rPr>
          <w:rFonts w:ascii="Calibri" w:hAnsi="Calibri" w:cs="Calibri"/>
          <w:sz w:val="22"/>
          <w:szCs w:val="22"/>
        </w:rPr>
        <w:t>rattato sul commercio di armi dell’Onu, come richiesto dalla risoluzione approvata il 5 aprile 2024, dal Consiglio dei diritti umani delle Nazioni Unite;</w:t>
      </w:r>
    </w:p>
    <w:p w14:paraId="327CE874" w14:textId="51B86C93" w:rsidR="00FA3595" w:rsidRPr="00906324" w:rsidRDefault="009D472A" w:rsidP="00906324">
      <w:pPr>
        <w:jc w:val="both"/>
        <w:rPr>
          <w:rFonts w:ascii="Calibri" w:hAnsi="Calibri" w:cs="Calibri"/>
          <w:sz w:val="22"/>
          <w:szCs w:val="22"/>
        </w:rPr>
      </w:pPr>
      <w:r>
        <w:rPr>
          <w:rFonts w:ascii="Calibri" w:hAnsi="Calibri" w:cs="Calibri"/>
          <w:sz w:val="22"/>
          <w:szCs w:val="22"/>
        </w:rPr>
        <w:t>6</w:t>
      </w:r>
      <w:r w:rsidR="00FA3595" w:rsidRPr="00906324">
        <w:rPr>
          <w:rFonts w:ascii="Calibri" w:hAnsi="Calibri" w:cs="Calibri"/>
          <w:sz w:val="22"/>
          <w:szCs w:val="22"/>
        </w:rPr>
        <w:t>. Sostenga</w:t>
      </w:r>
      <w:r w:rsidR="00334897">
        <w:rPr>
          <w:rFonts w:ascii="Calibri" w:hAnsi="Calibri" w:cs="Calibri"/>
          <w:sz w:val="22"/>
          <w:szCs w:val="22"/>
        </w:rPr>
        <w:t xml:space="preserve">no </w:t>
      </w:r>
      <w:r w:rsidR="00FA3595" w:rsidRPr="00906324">
        <w:rPr>
          <w:rFonts w:ascii="Calibri" w:hAnsi="Calibri" w:cs="Calibri"/>
          <w:sz w:val="22"/>
          <w:szCs w:val="22"/>
        </w:rPr>
        <w:t>in sede europea l’adozione di sanzioni nei confronti del Governo israeliano per la sistematica violazione del diritto internazionale e del diritto internazionale umanitario e nei confronti dei coloni responsabili delle violenze in Cisgiordania</w:t>
      </w:r>
    </w:p>
    <w:p w14:paraId="7CEE87B9" w14:textId="0874736D" w:rsidR="00FA3595" w:rsidRPr="00906324" w:rsidRDefault="009D472A" w:rsidP="00906324">
      <w:pPr>
        <w:jc w:val="both"/>
        <w:rPr>
          <w:rFonts w:ascii="Calibri" w:hAnsi="Calibri" w:cs="Calibri"/>
          <w:sz w:val="22"/>
          <w:szCs w:val="22"/>
        </w:rPr>
      </w:pPr>
      <w:r>
        <w:rPr>
          <w:rFonts w:ascii="Calibri" w:hAnsi="Calibri" w:cs="Calibri"/>
          <w:sz w:val="22"/>
          <w:szCs w:val="22"/>
        </w:rPr>
        <w:t>7</w:t>
      </w:r>
      <w:r w:rsidR="00FA3595" w:rsidRPr="00906324">
        <w:rPr>
          <w:rFonts w:ascii="Calibri" w:hAnsi="Calibri" w:cs="Calibri"/>
          <w:sz w:val="22"/>
          <w:szCs w:val="22"/>
        </w:rPr>
        <w:t>. Esiga</w:t>
      </w:r>
      <w:r w:rsidR="00334897">
        <w:rPr>
          <w:rFonts w:ascii="Calibri" w:hAnsi="Calibri" w:cs="Calibri"/>
          <w:sz w:val="22"/>
          <w:szCs w:val="22"/>
        </w:rPr>
        <w:t>no</w:t>
      </w:r>
      <w:r w:rsidR="00FA3595" w:rsidRPr="00906324">
        <w:rPr>
          <w:rFonts w:ascii="Calibri" w:hAnsi="Calibri" w:cs="Calibri"/>
          <w:sz w:val="22"/>
          <w:szCs w:val="22"/>
        </w:rPr>
        <w:t xml:space="preserve"> la tutela dell’incolumità della popolazione civile della Cisgiordania, richiedendo che lo Stato di Israele cessi ogni operazione militare, l’occupazione militare illegale di tali territori e l’illegale creazione e sostegno di insediamenti israelian</w:t>
      </w:r>
      <w:r w:rsidR="00160009" w:rsidRPr="00906324">
        <w:rPr>
          <w:rFonts w:ascii="Calibri" w:hAnsi="Calibri" w:cs="Calibri"/>
          <w:sz w:val="22"/>
          <w:szCs w:val="22"/>
        </w:rPr>
        <w:t>i.</w:t>
      </w:r>
    </w:p>
    <w:p w14:paraId="2C27C782" w14:textId="77777777" w:rsidR="00334897" w:rsidRDefault="00160009" w:rsidP="009D472A">
      <w:pPr>
        <w:jc w:val="center"/>
        <w:rPr>
          <w:rFonts w:ascii="Calibri" w:hAnsi="Calibri" w:cs="Calibri"/>
          <w:sz w:val="22"/>
          <w:szCs w:val="22"/>
        </w:rPr>
      </w:pPr>
      <w:r w:rsidRPr="00906324">
        <w:rPr>
          <w:rFonts w:ascii="Calibri" w:hAnsi="Calibri" w:cs="Calibri"/>
          <w:sz w:val="22"/>
          <w:szCs w:val="22"/>
        </w:rPr>
        <w:t>C</w:t>
      </w:r>
      <w:r w:rsidR="00E74EA9" w:rsidRPr="00906324">
        <w:rPr>
          <w:rFonts w:ascii="Calibri" w:hAnsi="Calibri" w:cs="Calibri"/>
          <w:sz w:val="22"/>
          <w:szCs w:val="22"/>
        </w:rPr>
        <w:t>HIEDE</w:t>
      </w:r>
    </w:p>
    <w:p w14:paraId="60D3523D" w14:textId="767CC894" w:rsidR="00160009" w:rsidRPr="00906324" w:rsidRDefault="00E74EA9" w:rsidP="009D472A">
      <w:pPr>
        <w:jc w:val="center"/>
        <w:rPr>
          <w:rFonts w:ascii="Calibri" w:hAnsi="Calibri" w:cs="Calibri"/>
          <w:sz w:val="22"/>
          <w:szCs w:val="22"/>
        </w:rPr>
      </w:pPr>
      <w:r w:rsidRPr="00906324">
        <w:rPr>
          <w:rFonts w:ascii="Calibri" w:hAnsi="Calibri" w:cs="Calibri"/>
          <w:sz w:val="22"/>
          <w:szCs w:val="22"/>
        </w:rPr>
        <w:t xml:space="preserve"> AL SINDACO E ALLA GIUNTA</w:t>
      </w:r>
      <w:r w:rsidR="00821C15" w:rsidRPr="00906324">
        <w:rPr>
          <w:rFonts w:ascii="Calibri" w:hAnsi="Calibri" w:cs="Calibri"/>
          <w:sz w:val="22"/>
          <w:szCs w:val="22"/>
        </w:rPr>
        <w:t>:</w:t>
      </w:r>
    </w:p>
    <w:p w14:paraId="14FD9819" w14:textId="16E01335" w:rsidR="00BF5230" w:rsidRPr="00906324" w:rsidRDefault="00B73897" w:rsidP="00906324">
      <w:pPr>
        <w:autoSpaceDE w:val="0"/>
        <w:autoSpaceDN w:val="0"/>
        <w:adjustRightInd w:val="0"/>
        <w:spacing w:after="0" w:line="240" w:lineRule="auto"/>
        <w:jc w:val="both"/>
        <w:rPr>
          <w:rFonts w:ascii="Calibri" w:hAnsi="Calibri" w:cs="Calibri"/>
          <w:kern w:val="0"/>
          <w:sz w:val="22"/>
          <w:szCs w:val="22"/>
        </w:rPr>
      </w:pPr>
      <w:r w:rsidRPr="00906324">
        <w:rPr>
          <w:rFonts w:ascii="Calibri" w:hAnsi="Calibri" w:cs="Calibri"/>
          <w:kern w:val="0"/>
          <w:sz w:val="22"/>
          <w:szCs w:val="22"/>
        </w:rPr>
        <w:t>1</w:t>
      </w:r>
      <w:r w:rsidR="009A59C6" w:rsidRPr="00906324">
        <w:rPr>
          <w:rFonts w:ascii="Calibri" w:hAnsi="Calibri" w:cs="Calibri"/>
          <w:kern w:val="0"/>
          <w:sz w:val="22"/>
          <w:szCs w:val="22"/>
        </w:rPr>
        <w:t xml:space="preserve">. Di </w:t>
      </w:r>
      <w:r w:rsidR="00BF5230" w:rsidRPr="00906324">
        <w:rPr>
          <w:rFonts w:ascii="Calibri" w:hAnsi="Calibri" w:cs="Calibri"/>
          <w:kern w:val="0"/>
          <w:sz w:val="22"/>
          <w:szCs w:val="22"/>
        </w:rPr>
        <w:t>trasmettere il presente atto alla Presidenza del Consiglio</w:t>
      </w:r>
      <w:r w:rsidR="009A59C6" w:rsidRPr="00906324">
        <w:rPr>
          <w:rFonts w:ascii="Calibri" w:hAnsi="Calibri" w:cs="Calibri"/>
          <w:kern w:val="0"/>
          <w:sz w:val="22"/>
          <w:szCs w:val="22"/>
        </w:rPr>
        <w:t xml:space="preserve"> </w:t>
      </w:r>
      <w:r w:rsidR="00BF5230" w:rsidRPr="00906324">
        <w:rPr>
          <w:rFonts w:ascii="Calibri" w:hAnsi="Calibri" w:cs="Calibri"/>
          <w:kern w:val="0"/>
          <w:sz w:val="22"/>
          <w:szCs w:val="22"/>
        </w:rPr>
        <w:t xml:space="preserve">dei </w:t>
      </w:r>
      <w:r w:rsidR="009A59C6" w:rsidRPr="00906324">
        <w:rPr>
          <w:rFonts w:ascii="Calibri" w:hAnsi="Calibri" w:cs="Calibri"/>
          <w:kern w:val="0"/>
          <w:sz w:val="22"/>
          <w:szCs w:val="22"/>
        </w:rPr>
        <w:t>m</w:t>
      </w:r>
      <w:r w:rsidR="00BF5230" w:rsidRPr="00906324">
        <w:rPr>
          <w:rFonts w:ascii="Calibri" w:hAnsi="Calibri" w:cs="Calibri"/>
          <w:kern w:val="0"/>
          <w:sz w:val="22"/>
          <w:szCs w:val="22"/>
        </w:rPr>
        <w:t xml:space="preserve">inistri, ai </w:t>
      </w:r>
      <w:r w:rsidR="009A59C6" w:rsidRPr="00906324">
        <w:rPr>
          <w:rFonts w:ascii="Calibri" w:hAnsi="Calibri" w:cs="Calibri"/>
          <w:kern w:val="0"/>
          <w:sz w:val="22"/>
          <w:szCs w:val="22"/>
        </w:rPr>
        <w:t>m</w:t>
      </w:r>
      <w:r w:rsidR="00BF5230" w:rsidRPr="00906324">
        <w:rPr>
          <w:rFonts w:ascii="Calibri" w:hAnsi="Calibri" w:cs="Calibri"/>
          <w:kern w:val="0"/>
          <w:sz w:val="22"/>
          <w:szCs w:val="22"/>
        </w:rPr>
        <w:t>inistri competenti</w:t>
      </w:r>
      <w:r w:rsidR="00906324">
        <w:rPr>
          <w:rFonts w:ascii="Calibri" w:hAnsi="Calibri" w:cs="Calibri"/>
          <w:kern w:val="0"/>
          <w:sz w:val="22"/>
          <w:szCs w:val="22"/>
        </w:rPr>
        <w:t xml:space="preserve"> </w:t>
      </w:r>
      <w:r w:rsidR="00BF5230" w:rsidRPr="00906324">
        <w:rPr>
          <w:rFonts w:ascii="Calibri" w:hAnsi="Calibri" w:cs="Calibri"/>
          <w:kern w:val="0"/>
          <w:sz w:val="22"/>
          <w:szCs w:val="22"/>
        </w:rPr>
        <w:t>e alle Camere del Parlamento</w:t>
      </w:r>
      <w:r w:rsidR="009A59C6" w:rsidRPr="00906324">
        <w:rPr>
          <w:rFonts w:ascii="Calibri" w:hAnsi="Calibri" w:cs="Calibri"/>
          <w:kern w:val="0"/>
          <w:sz w:val="22"/>
          <w:szCs w:val="22"/>
        </w:rPr>
        <w:t>.</w:t>
      </w:r>
    </w:p>
    <w:p w14:paraId="6E47D8A8" w14:textId="77777777" w:rsidR="009A59C6" w:rsidRPr="00906324" w:rsidRDefault="009A59C6" w:rsidP="00906324">
      <w:pPr>
        <w:autoSpaceDE w:val="0"/>
        <w:autoSpaceDN w:val="0"/>
        <w:adjustRightInd w:val="0"/>
        <w:spacing w:after="0" w:line="240" w:lineRule="auto"/>
        <w:jc w:val="both"/>
        <w:rPr>
          <w:rFonts w:ascii="Calibri" w:hAnsi="Calibri" w:cs="Calibri"/>
          <w:kern w:val="0"/>
          <w:sz w:val="22"/>
          <w:szCs w:val="22"/>
        </w:rPr>
      </w:pPr>
    </w:p>
    <w:p w14:paraId="7CDD874F" w14:textId="65E1794B" w:rsidR="00BF5230" w:rsidRPr="00906324" w:rsidRDefault="00B73897" w:rsidP="00906324">
      <w:pPr>
        <w:autoSpaceDE w:val="0"/>
        <w:autoSpaceDN w:val="0"/>
        <w:adjustRightInd w:val="0"/>
        <w:spacing w:after="0" w:line="240" w:lineRule="auto"/>
        <w:jc w:val="both"/>
        <w:rPr>
          <w:rFonts w:ascii="Calibri" w:hAnsi="Calibri" w:cs="Calibri"/>
          <w:kern w:val="0"/>
          <w:sz w:val="22"/>
          <w:szCs w:val="22"/>
        </w:rPr>
      </w:pPr>
      <w:r w:rsidRPr="00906324">
        <w:rPr>
          <w:rFonts w:ascii="Calibri" w:hAnsi="Calibri" w:cs="Calibri"/>
          <w:kern w:val="0"/>
          <w:sz w:val="22"/>
          <w:szCs w:val="22"/>
        </w:rPr>
        <w:t>2</w:t>
      </w:r>
      <w:r w:rsidR="00BF5230" w:rsidRPr="00906324">
        <w:rPr>
          <w:rFonts w:ascii="Calibri" w:hAnsi="Calibri" w:cs="Calibri"/>
          <w:kern w:val="0"/>
          <w:sz w:val="22"/>
          <w:szCs w:val="22"/>
        </w:rPr>
        <w:t xml:space="preserve">. </w:t>
      </w:r>
      <w:r w:rsidR="009A59C6" w:rsidRPr="00906324">
        <w:rPr>
          <w:rFonts w:ascii="Calibri" w:hAnsi="Calibri" w:cs="Calibri"/>
          <w:kern w:val="0"/>
          <w:sz w:val="22"/>
          <w:szCs w:val="22"/>
        </w:rPr>
        <w:t xml:space="preserve">Di </w:t>
      </w:r>
      <w:r w:rsidR="00BF5230" w:rsidRPr="00906324">
        <w:rPr>
          <w:rFonts w:ascii="Calibri" w:hAnsi="Calibri" w:cs="Calibri"/>
          <w:kern w:val="0"/>
          <w:sz w:val="22"/>
          <w:szCs w:val="22"/>
        </w:rPr>
        <w:t>dare massima diffusione del presente Ordine del Giorno alla cittadinanza e alle</w:t>
      </w:r>
      <w:r w:rsidR="00906324">
        <w:rPr>
          <w:rFonts w:ascii="Calibri" w:hAnsi="Calibri" w:cs="Calibri"/>
          <w:kern w:val="0"/>
          <w:sz w:val="22"/>
          <w:szCs w:val="22"/>
        </w:rPr>
        <w:t xml:space="preserve"> </w:t>
      </w:r>
      <w:r w:rsidR="005E7483" w:rsidRPr="00906324">
        <w:rPr>
          <w:rFonts w:ascii="Calibri" w:hAnsi="Calibri" w:cs="Calibri"/>
          <w:kern w:val="0"/>
          <w:sz w:val="22"/>
          <w:szCs w:val="22"/>
        </w:rPr>
        <w:t>a</w:t>
      </w:r>
      <w:r w:rsidR="00BF5230" w:rsidRPr="00906324">
        <w:rPr>
          <w:rFonts w:ascii="Calibri" w:hAnsi="Calibri" w:cs="Calibri"/>
          <w:kern w:val="0"/>
          <w:sz w:val="22"/>
          <w:szCs w:val="22"/>
        </w:rPr>
        <w:t>ssociazioni</w:t>
      </w:r>
      <w:r w:rsidR="005E7483" w:rsidRPr="00906324">
        <w:rPr>
          <w:rFonts w:ascii="Calibri" w:hAnsi="Calibri" w:cs="Calibri"/>
          <w:kern w:val="0"/>
          <w:sz w:val="22"/>
          <w:szCs w:val="22"/>
        </w:rPr>
        <w:t>.</w:t>
      </w:r>
    </w:p>
    <w:p w14:paraId="37458C60" w14:textId="77777777" w:rsidR="009520D6" w:rsidRDefault="009520D6" w:rsidP="00906324">
      <w:pPr>
        <w:autoSpaceDE w:val="0"/>
        <w:autoSpaceDN w:val="0"/>
        <w:adjustRightInd w:val="0"/>
        <w:spacing w:after="0" w:line="240" w:lineRule="auto"/>
        <w:jc w:val="both"/>
        <w:rPr>
          <w:rFonts w:ascii="Helvetica" w:hAnsi="Helvetica" w:cs="Helvetica"/>
          <w:kern w:val="0"/>
          <w:sz w:val="22"/>
          <w:szCs w:val="22"/>
        </w:rPr>
      </w:pPr>
    </w:p>
    <w:p w14:paraId="65D9BF63" w14:textId="4A07924C" w:rsidR="00FA3595" w:rsidRDefault="00FA3595" w:rsidP="00FC335E">
      <w:pPr>
        <w:autoSpaceDE w:val="0"/>
        <w:autoSpaceDN w:val="0"/>
        <w:adjustRightInd w:val="0"/>
        <w:spacing w:after="0" w:line="240" w:lineRule="auto"/>
      </w:pPr>
    </w:p>
    <w:p w14:paraId="65652ABD" w14:textId="77777777" w:rsidR="00EB6885" w:rsidRDefault="00EB6885"/>
    <w:sectPr w:rsidR="00EB688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996"/>
    <w:rsid w:val="000A3D5E"/>
    <w:rsid w:val="001177D2"/>
    <w:rsid w:val="00150F90"/>
    <w:rsid w:val="00160009"/>
    <w:rsid w:val="001A2259"/>
    <w:rsid w:val="00243996"/>
    <w:rsid w:val="00334897"/>
    <w:rsid w:val="003C3F5D"/>
    <w:rsid w:val="00500E45"/>
    <w:rsid w:val="005637A4"/>
    <w:rsid w:val="00580F14"/>
    <w:rsid w:val="005E7483"/>
    <w:rsid w:val="006C1884"/>
    <w:rsid w:val="006D0858"/>
    <w:rsid w:val="006F6055"/>
    <w:rsid w:val="0072371C"/>
    <w:rsid w:val="007A285F"/>
    <w:rsid w:val="00821C15"/>
    <w:rsid w:val="00906324"/>
    <w:rsid w:val="009520D6"/>
    <w:rsid w:val="009A59C6"/>
    <w:rsid w:val="009D472A"/>
    <w:rsid w:val="00AC7BB1"/>
    <w:rsid w:val="00B1268C"/>
    <w:rsid w:val="00B73897"/>
    <w:rsid w:val="00BA001E"/>
    <w:rsid w:val="00BF5230"/>
    <w:rsid w:val="00D235FF"/>
    <w:rsid w:val="00D57E8C"/>
    <w:rsid w:val="00E30016"/>
    <w:rsid w:val="00E52B77"/>
    <w:rsid w:val="00E74EA9"/>
    <w:rsid w:val="00E92202"/>
    <w:rsid w:val="00EB6885"/>
    <w:rsid w:val="00F35F21"/>
    <w:rsid w:val="00F40017"/>
    <w:rsid w:val="00F84249"/>
    <w:rsid w:val="00FA3595"/>
    <w:rsid w:val="00FC33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2B0A4"/>
  <w15:chartTrackingRefBased/>
  <w15:docId w15:val="{A2FBC9BE-C4BF-4734-B3D8-FAA7276DF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439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2439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4399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4399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4399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4399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4399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4399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4399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4399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24399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4399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4399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4399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4399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4399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4399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43996"/>
    <w:rPr>
      <w:rFonts w:eastAsiaTheme="majorEastAsia" w:cstheme="majorBidi"/>
      <w:color w:val="272727" w:themeColor="text1" w:themeTint="D8"/>
    </w:rPr>
  </w:style>
  <w:style w:type="paragraph" w:styleId="Titolo">
    <w:name w:val="Title"/>
    <w:basedOn w:val="Normale"/>
    <w:next w:val="Normale"/>
    <w:link w:val="TitoloCarattere"/>
    <w:uiPriority w:val="10"/>
    <w:qFormat/>
    <w:rsid w:val="002439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4399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4399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4399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4399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43996"/>
    <w:rPr>
      <w:i/>
      <w:iCs/>
      <w:color w:val="404040" w:themeColor="text1" w:themeTint="BF"/>
    </w:rPr>
  </w:style>
  <w:style w:type="paragraph" w:styleId="Paragrafoelenco">
    <w:name w:val="List Paragraph"/>
    <w:basedOn w:val="Normale"/>
    <w:uiPriority w:val="34"/>
    <w:qFormat/>
    <w:rsid w:val="00243996"/>
    <w:pPr>
      <w:ind w:left="720"/>
      <w:contextualSpacing/>
    </w:pPr>
  </w:style>
  <w:style w:type="character" w:styleId="Enfasiintensa">
    <w:name w:val="Intense Emphasis"/>
    <w:basedOn w:val="Carpredefinitoparagrafo"/>
    <w:uiPriority w:val="21"/>
    <w:qFormat/>
    <w:rsid w:val="00243996"/>
    <w:rPr>
      <w:i/>
      <w:iCs/>
      <w:color w:val="0F4761" w:themeColor="accent1" w:themeShade="BF"/>
    </w:rPr>
  </w:style>
  <w:style w:type="paragraph" w:styleId="Citazioneintensa">
    <w:name w:val="Intense Quote"/>
    <w:basedOn w:val="Normale"/>
    <w:next w:val="Normale"/>
    <w:link w:val="CitazioneintensaCarattere"/>
    <w:uiPriority w:val="30"/>
    <w:qFormat/>
    <w:rsid w:val="002439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43996"/>
    <w:rPr>
      <w:i/>
      <w:iCs/>
      <w:color w:val="0F4761" w:themeColor="accent1" w:themeShade="BF"/>
    </w:rPr>
  </w:style>
  <w:style w:type="character" w:styleId="Riferimentointenso">
    <w:name w:val="Intense Reference"/>
    <w:basedOn w:val="Carpredefinitoparagrafo"/>
    <w:uiPriority w:val="32"/>
    <w:qFormat/>
    <w:rsid w:val="0024399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667</Words>
  <Characters>3802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Venturi</dc:creator>
  <cp:keywords/>
  <dc:description/>
  <cp:lastModifiedBy>Caforio, Onofrio</cp:lastModifiedBy>
  <cp:revision>2</cp:revision>
  <dcterms:created xsi:type="dcterms:W3CDTF">2025-09-25T09:24:00Z</dcterms:created>
  <dcterms:modified xsi:type="dcterms:W3CDTF">2025-09-25T09:24:00Z</dcterms:modified>
</cp:coreProperties>
</file>